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74" w:rsidRPr="00A70730" w:rsidRDefault="000F2474" w:rsidP="00A70730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232323"/>
          <w:spacing w:val="6"/>
          <w:kern w:val="36"/>
          <w:sz w:val="40"/>
          <w:szCs w:val="40"/>
          <w:lang w:val="ru-RU"/>
        </w:rPr>
      </w:pPr>
      <w:bookmarkStart w:id="0" w:name="_GoBack"/>
      <w:bookmarkEnd w:id="0"/>
      <w:r w:rsidRPr="00A70730">
        <w:rPr>
          <w:rFonts w:ascii="Times New Roman" w:eastAsia="Times New Roman" w:hAnsi="Times New Roman" w:cs="Times New Roman"/>
          <w:color w:val="232323"/>
          <w:spacing w:val="6"/>
          <w:kern w:val="36"/>
          <w:sz w:val="40"/>
          <w:szCs w:val="40"/>
          <w:lang w:val="ru-RU"/>
        </w:rPr>
        <w:t>Примерный перечень документов</w:t>
      </w:r>
      <w:r w:rsidR="00892574">
        <w:rPr>
          <w:rFonts w:ascii="Times New Roman" w:eastAsia="Times New Roman" w:hAnsi="Times New Roman" w:cs="Times New Roman"/>
          <w:color w:val="232323"/>
          <w:spacing w:val="6"/>
          <w:kern w:val="36"/>
          <w:sz w:val="40"/>
          <w:szCs w:val="40"/>
          <w:lang w:val="ru-RU"/>
        </w:rPr>
        <w:t>,</w:t>
      </w:r>
      <w:r w:rsidRPr="00A70730">
        <w:rPr>
          <w:rFonts w:ascii="Times New Roman" w:eastAsia="Times New Roman" w:hAnsi="Times New Roman" w:cs="Times New Roman"/>
          <w:color w:val="232323"/>
          <w:spacing w:val="6"/>
          <w:kern w:val="36"/>
          <w:sz w:val="40"/>
          <w:szCs w:val="40"/>
          <w:lang w:val="ru-RU"/>
        </w:rPr>
        <w:t xml:space="preserve"> которы</w:t>
      </w:r>
      <w:r w:rsidR="00892574">
        <w:rPr>
          <w:rFonts w:ascii="Times New Roman" w:eastAsia="Times New Roman" w:hAnsi="Times New Roman" w:cs="Times New Roman"/>
          <w:color w:val="232323"/>
          <w:spacing w:val="6"/>
          <w:kern w:val="36"/>
          <w:sz w:val="40"/>
          <w:szCs w:val="40"/>
          <w:lang w:val="ru-RU"/>
        </w:rPr>
        <w:t>е</w:t>
      </w:r>
      <w:r w:rsidRPr="00A70730">
        <w:rPr>
          <w:rFonts w:ascii="Times New Roman" w:eastAsia="Times New Roman" w:hAnsi="Times New Roman" w:cs="Times New Roman"/>
          <w:color w:val="232323"/>
          <w:spacing w:val="6"/>
          <w:kern w:val="36"/>
          <w:sz w:val="40"/>
          <w:szCs w:val="40"/>
          <w:lang w:val="ru-RU"/>
        </w:rPr>
        <w:t xml:space="preserve"> </w:t>
      </w:r>
      <w:r w:rsidR="00892574">
        <w:rPr>
          <w:rFonts w:ascii="Times New Roman" w:eastAsia="Times New Roman" w:hAnsi="Times New Roman" w:cs="Times New Roman"/>
          <w:color w:val="232323"/>
          <w:spacing w:val="6"/>
          <w:kern w:val="36"/>
          <w:sz w:val="40"/>
          <w:szCs w:val="40"/>
          <w:lang w:val="ru-RU"/>
        </w:rPr>
        <w:t>принимает наниматель по согласованию или с участием профсоюзов</w:t>
      </w:r>
    </w:p>
    <w:p w:rsidR="000F2474" w:rsidRPr="00A70730" w:rsidRDefault="00A70730" w:rsidP="000F2474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val="ru-RU"/>
        </w:rPr>
        <w:t xml:space="preserve">      </w:t>
      </w:r>
      <w:r w:rsidR="000F2474" w:rsidRPr="00A70730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val="ru-RU"/>
        </w:rPr>
        <w:t>Согласно ч.2 ст.55 ТК наниматели осуществляют свои обязанности в соответствующих случаях по согласованию или с участием профсоюзов, в том числе при принятии локальных правовых актов, затрагивающих трудовые и социально-экономические права работников.</w:t>
      </w:r>
    </w:p>
    <w:p w:rsidR="000F2474" w:rsidRPr="00A70730" w:rsidRDefault="00A70730" w:rsidP="000F2474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val="ru-RU"/>
        </w:rPr>
        <w:t xml:space="preserve">      </w:t>
      </w:r>
      <w:r w:rsidR="000F2474" w:rsidRPr="00A70730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val="ru-RU"/>
        </w:rPr>
        <w:t xml:space="preserve">При наличии в организации профсоюза и необходимости согласования документа, он должен быть согласован с профсоюзом на заседании профсоюзного комитета путем оформления протокола. 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0"/>
        <w:gridCol w:w="4779"/>
      </w:tblGrid>
      <w:tr w:rsidR="000F2474" w:rsidRPr="00A43861" w:rsidTr="00A7073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b/>
                <w:color w:val="333333"/>
                <w:spacing w:val="3"/>
                <w:sz w:val="26"/>
                <w:szCs w:val="26"/>
              </w:rPr>
            </w:pPr>
            <w:proofErr w:type="spellStart"/>
            <w:r w:rsidRPr="00A43861">
              <w:rPr>
                <w:rFonts w:ascii="Times New Roman" w:eastAsia="Times New Roman" w:hAnsi="Times New Roman" w:cs="Times New Roman"/>
                <w:b/>
                <w:color w:val="333333"/>
                <w:spacing w:val="3"/>
                <w:sz w:val="26"/>
                <w:szCs w:val="26"/>
              </w:rPr>
              <w:t>Обоснование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b/>
                <w:color w:val="333333"/>
                <w:spacing w:val="3"/>
                <w:sz w:val="26"/>
                <w:szCs w:val="26"/>
              </w:rPr>
            </w:pPr>
            <w:proofErr w:type="spellStart"/>
            <w:r w:rsidRPr="00A43861">
              <w:rPr>
                <w:rFonts w:ascii="Times New Roman" w:eastAsia="Times New Roman" w:hAnsi="Times New Roman" w:cs="Times New Roman"/>
                <w:b/>
                <w:color w:val="333333"/>
                <w:spacing w:val="3"/>
                <w:sz w:val="26"/>
                <w:szCs w:val="26"/>
              </w:rPr>
              <w:t>Документ</w:t>
            </w:r>
            <w:proofErr w:type="spellEnd"/>
            <w:r w:rsidRPr="00A43861">
              <w:rPr>
                <w:rFonts w:ascii="Times New Roman" w:eastAsia="Times New Roman" w:hAnsi="Times New Roman" w:cs="Times New Roman"/>
                <w:b/>
                <w:color w:val="333333"/>
                <w:spacing w:val="3"/>
                <w:sz w:val="26"/>
                <w:szCs w:val="26"/>
              </w:rPr>
              <w:t xml:space="preserve"> (</w:t>
            </w:r>
            <w:proofErr w:type="spellStart"/>
            <w:r w:rsidRPr="00A43861">
              <w:rPr>
                <w:rFonts w:ascii="Times New Roman" w:eastAsia="Times New Roman" w:hAnsi="Times New Roman" w:cs="Times New Roman"/>
                <w:b/>
                <w:color w:val="333333"/>
                <w:spacing w:val="3"/>
                <w:sz w:val="26"/>
                <w:szCs w:val="26"/>
              </w:rPr>
              <w:t>действие</w:t>
            </w:r>
            <w:proofErr w:type="spellEnd"/>
            <w:r w:rsidRPr="00A43861">
              <w:rPr>
                <w:rFonts w:ascii="Times New Roman" w:eastAsia="Times New Roman" w:hAnsi="Times New Roman" w:cs="Times New Roman"/>
                <w:b/>
                <w:color w:val="333333"/>
                <w:spacing w:val="3"/>
                <w:sz w:val="26"/>
                <w:szCs w:val="26"/>
              </w:rPr>
              <w:t>)</w:t>
            </w:r>
          </w:p>
        </w:tc>
      </w:tr>
      <w:tr w:rsidR="000F2474" w:rsidRPr="00892574" w:rsidTr="00A7073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ст.46 ТК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Увольнение по инициативе нанимателя</w:t>
            </w:r>
          </w:p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- предварительное (не позднее чем за 2 недели до увольнения) уведомление профсоюза (ч. 1 ст. 46 ТК);</w:t>
            </w:r>
          </w:p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- уведомление профсоюза в день увольнения (ч. 2 ст. 46 ТК);</w:t>
            </w:r>
          </w:p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- согласие профсоюза, если это предусмотрено коллективным договором, соглашением (ч. 3 ст. 46 ТК).</w:t>
            </w:r>
          </w:p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 </w:t>
            </w:r>
          </w:p>
        </w:tc>
      </w:tr>
      <w:tr w:rsidR="000F2474" w:rsidRPr="00A43861" w:rsidTr="00A70730"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ч.1 ст.87 ТК</w:t>
            </w:r>
          </w:p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ст.278 ТК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Установление норм труда (их замена и пересмотр)</w:t>
            </w:r>
          </w:p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Нормы выработки для молодых работников (при наличии)</w:t>
            </w:r>
          </w:p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</w:pPr>
            <w:proofErr w:type="spellStart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Штатное</w:t>
            </w:r>
            <w:proofErr w:type="spellEnd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расписание</w:t>
            </w:r>
            <w:proofErr w:type="spellEnd"/>
          </w:p>
        </w:tc>
      </w:tr>
      <w:tr w:rsidR="000F2474" w:rsidRPr="00A43861" w:rsidTr="00A7073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696868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с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т.61, ч.1 ст.63 ТК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</w:pPr>
            <w:proofErr w:type="spellStart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Положение</w:t>
            </w:r>
            <w:proofErr w:type="spellEnd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об</w:t>
            </w:r>
            <w:proofErr w:type="spellEnd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оплате</w:t>
            </w:r>
            <w:proofErr w:type="spellEnd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труда</w:t>
            </w:r>
            <w:proofErr w:type="spellEnd"/>
          </w:p>
        </w:tc>
      </w:tr>
      <w:tr w:rsidR="000F2474" w:rsidRPr="00A43861" w:rsidTr="00A7073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696868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с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т.61, ч.1 ст.63, ч.2 ст.196 ТК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</w:pPr>
            <w:proofErr w:type="spellStart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Положение</w:t>
            </w:r>
            <w:proofErr w:type="spellEnd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 xml:space="preserve"> о </w:t>
            </w:r>
            <w:proofErr w:type="spellStart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премировании</w:t>
            </w:r>
            <w:proofErr w:type="spellEnd"/>
          </w:p>
        </w:tc>
      </w:tr>
      <w:tr w:rsidR="000F2474" w:rsidRPr="00892574" w:rsidTr="00A7073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696868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lastRenderedPageBreak/>
              <w:t>с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т.61, ч.1 ст.63, ст.70 ТК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Положение о доплатах и надбавках (при наличии, если это прямо не установлено в коллективном договоре)</w:t>
            </w:r>
          </w:p>
        </w:tc>
      </w:tr>
      <w:tr w:rsidR="000F2474" w:rsidRPr="00892574" w:rsidTr="00A7073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ст.71 ТК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Положение об оплате труда работников в период освоения нового производства (продукции) (при наличии, если это прямо не установлено в коллективном договоре)</w:t>
            </w:r>
          </w:p>
        </w:tc>
      </w:tr>
      <w:tr w:rsidR="000F2474" w:rsidRPr="00892574" w:rsidTr="00A7073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ст.95 ТК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Положение о размерах возмещения командировочных расходов (при наличии и необходимости, если это прямо не установлено в коллективном договоре)</w:t>
            </w:r>
          </w:p>
        </w:tc>
      </w:tr>
      <w:tr w:rsidR="000F2474" w:rsidRPr="00A43861" w:rsidTr="00A7073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696868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ч</w:t>
            </w:r>
            <w:r w:rsidR="00CB35F8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. 4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 xml:space="preserve"> ст. 123 ТК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Графики работ (сменности)</w:t>
            </w:r>
          </w:p>
        </w:tc>
      </w:tr>
      <w:tr w:rsidR="000F2474" w:rsidRPr="00892574" w:rsidTr="00A7073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696868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ч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. 1 ст. 124 ТК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Установление пятидневной или шестидневной рабочей недели</w:t>
            </w:r>
          </w:p>
        </w:tc>
      </w:tr>
      <w:tr w:rsidR="000F2474" w:rsidRPr="00892574" w:rsidTr="00A7073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696868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ч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. 6 ст. 126 ТК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Установление суммированного учета рабочего времени</w:t>
            </w:r>
          </w:p>
        </w:tc>
      </w:tr>
      <w:tr w:rsidR="000F2474" w:rsidRPr="00892574" w:rsidTr="00A7073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696868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ч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 xml:space="preserve">. 3 </w:t>
            </w:r>
            <w:proofErr w:type="spellStart"/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ст</w:t>
            </w:r>
            <w:proofErr w:type="spellEnd"/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. 127 ТК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Разделение рабочего дня на части</w:t>
            </w:r>
          </w:p>
        </w:tc>
      </w:tr>
      <w:tr w:rsidR="000F2474" w:rsidRPr="00892574" w:rsidTr="00A70730"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696868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ч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.8 ст.133 ТК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 xml:space="preserve">Как фактически отработанное должно учитываться время выполнения основных и подготовительно-заключительных операций (получение наряда, материалов, инструментов, ознакомление с техникой, документацией, подготовка и уборка рабочего места, сдача готовой продукции и др.), перерывов, предусмотренных технологией, организацией труда, правилами его технического нормирования и охраны, а при их отсутствии - нанимателем по </w:t>
            </w: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lastRenderedPageBreak/>
              <w:t>согласованию с профсоюзом.</w:t>
            </w:r>
          </w:p>
        </w:tc>
      </w:tr>
      <w:tr w:rsidR="000F2474" w:rsidRPr="00A43861" w:rsidTr="00A7073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696868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lastRenderedPageBreak/>
              <w:t>ч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.1 ст.168 ТК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</w:pPr>
            <w:proofErr w:type="spellStart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График</w:t>
            </w:r>
            <w:proofErr w:type="spellEnd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трудовых</w:t>
            </w:r>
            <w:proofErr w:type="spellEnd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отпусков</w:t>
            </w:r>
            <w:proofErr w:type="spellEnd"/>
          </w:p>
        </w:tc>
      </w:tr>
      <w:tr w:rsidR="000F2474" w:rsidRPr="00A43861" w:rsidTr="00A7073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696868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с</w:t>
            </w:r>
            <w:r w:rsidR="00CA53DF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т.195 ТК</w:t>
            </w:r>
          </w:p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</w:pPr>
            <w:proofErr w:type="spellStart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Правила</w:t>
            </w:r>
            <w:proofErr w:type="spellEnd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внутреннего</w:t>
            </w:r>
            <w:proofErr w:type="spellEnd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трудового</w:t>
            </w:r>
            <w:proofErr w:type="spellEnd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распорядка</w:t>
            </w:r>
            <w:proofErr w:type="spellEnd"/>
          </w:p>
        </w:tc>
      </w:tr>
      <w:tr w:rsidR="000F2474" w:rsidRPr="00892574" w:rsidTr="00A7073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696868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ч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.3 ст.134 ТК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 xml:space="preserve">Перечень работ, где по условиям производства перерыв для приема пищи </w:t>
            </w: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 </w:t>
            </w: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установить нельзя (при наличии)</w:t>
            </w:r>
          </w:p>
        </w:tc>
      </w:tr>
      <w:tr w:rsidR="000F2474" w:rsidRPr="00892574" w:rsidTr="00A7073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696868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с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.135 ТК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Перечень работ, по которым предоставляются дополнительные специальные перерывы (при наличии, если это прямо не установлено в коллективном договоре)</w:t>
            </w:r>
          </w:p>
        </w:tc>
      </w:tr>
      <w:tr w:rsidR="000F2474" w:rsidRPr="00892574" w:rsidTr="00A70730"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696868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с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т.158 ТК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Перечень работников, которым предоставляется дополнительный отпуск за ненормированный рабочий день</w:t>
            </w:r>
          </w:p>
        </w:tc>
      </w:tr>
      <w:tr w:rsidR="000F2474" w:rsidRPr="00892574" w:rsidTr="00A70730"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696868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ч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.5 ст.235 ТК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Положение (порядок ведения делопроизводства) комиссии по трудовым спорам (при наличии)</w:t>
            </w:r>
          </w:p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 </w:t>
            </w:r>
          </w:p>
        </w:tc>
      </w:tr>
      <w:tr w:rsidR="000F2474" w:rsidRPr="00892574" w:rsidTr="00A7073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696868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с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т.251 ТК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Перечень органов примирения, посредничества и арбитража для урегулирования индивидуальных трудовых споров (при наличии, если это прямо не установлено в коллективном договоре)</w:t>
            </w:r>
          </w:p>
        </w:tc>
      </w:tr>
      <w:tr w:rsidR="000F2474" w:rsidRPr="00892574" w:rsidTr="00A7073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760FBC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ч.2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 xml:space="preserve"> ст. 261-2</w:t>
            </w:r>
          </w:p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Обсуждение содержания контракта работника - члена профсоюза</w:t>
            </w:r>
          </w:p>
        </w:tc>
      </w:tr>
      <w:tr w:rsidR="000F2474" w:rsidRPr="00892574" w:rsidTr="00A7073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696868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п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.4 ч.2 ст.289 ТК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 xml:space="preserve">Перечень категории работников, </w:t>
            </w: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lastRenderedPageBreak/>
              <w:t>которым наниматель обязан устанавливать неполный рабочий день или неполную рабочую неделю (при наличии, если это прямо не установлено в коллективном договоре)</w:t>
            </w:r>
          </w:p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 </w:t>
            </w:r>
          </w:p>
        </w:tc>
      </w:tr>
      <w:tr w:rsidR="000F2474" w:rsidRPr="00892574" w:rsidTr="00A7073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696868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lastRenderedPageBreak/>
              <w:t>с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т.24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 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 xml:space="preserve"> Закона Республики Беларусь от 23.06.2008 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N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 xml:space="preserve"> 356-З (ред. от 18.12.2019) "Об охране труда"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Положение о комиссии по охране труда (при необходимости)</w:t>
            </w:r>
          </w:p>
        </w:tc>
      </w:tr>
      <w:tr w:rsidR="000F2474" w:rsidRPr="00A43861" w:rsidTr="00A70730"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696868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п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 xml:space="preserve">.14 Инструкция о порядке разработки и принятия работодателями локальных правовых актов, содержащих требования по охране труда, в виде инструкций по охране труда для профессий рабочих и (или) отдельных видов работ, утв. Постановлением Министерства труда и социальной защиты Республики Беларусь от 28.11.2008 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N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 xml:space="preserve"> 176 (ред. от 30.04.2020)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</w:pPr>
            <w:proofErr w:type="spellStart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Инструкции</w:t>
            </w:r>
            <w:proofErr w:type="spellEnd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по</w:t>
            </w:r>
            <w:proofErr w:type="spellEnd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охране</w:t>
            </w:r>
            <w:proofErr w:type="spellEnd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труда</w:t>
            </w:r>
            <w:proofErr w:type="spellEnd"/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 </w:t>
            </w:r>
          </w:p>
        </w:tc>
      </w:tr>
      <w:tr w:rsidR="000F2474" w:rsidRPr="00892574" w:rsidTr="00A70730"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696868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п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 xml:space="preserve">.13 Положения о порядке проведения аттестации по условиям охраны труда, утв. Постановлением Совета Министров Республики Беларусь от 22.02.2008 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N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 xml:space="preserve"> 253 (ред. от 28.01.2020) "Об аттестации рабочих мест по условиям труда" 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 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предусмотрено</w:t>
            </w:r>
          </w:p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 </w:t>
            </w:r>
          </w:p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 xml:space="preserve">Перечни рабочих мест, указанные в подпунктах 12.1 - 12.7 пункта 12 настоящего Положения, план мероприятий по улучшению условий труда на рабочих местах с вредными и (или) опасными условиями труда, согласованные с профсоюзом (профсоюзами), утверждаются приказом </w:t>
            </w: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lastRenderedPageBreak/>
              <w:t>нанимателя.</w:t>
            </w:r>
          </w:p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lastRenderedPageBreak/>
              <w:t>12.1. перечень рабочих мест по профессиям рабочих и должностям служащих, на которых работающим по результатам аттестации подтверждены особые условия труда, соответствующие требованиям списков, указанных в абзаце втором части первой пункта 5-1 настоящего Положения, и влекущие обязанности нанимателя по профессиональному пенсионному страхованию работников;</w:t>
            </w:r>
          </w:p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 xml:space="preserve">12.2. перечень рабочих мест работниц текстильных профессий, на которых по результатам аттестации подтверждены условия труда, соответствующие требованиям перечня, указанного в абзаце третьем части первой пункта 5-1 </w:t>
            </w: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lastRenderedPageBreak/>
              <w:t>настоящего Положения, и влекущие обязанности нанимателя по профессиональному пенсионному страхованию работников;</w:t>
            </w:r>
          </w:p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12.4. перечень рабочих мест по профессиям рабочих и должностям служащих, на которых работающим по результатам аттестации подтверждены вредные и (или) опасные условия труда, соответствующие требованиям списка, указанного в абзаце пятом части первой пункта 5-1 настоящего Положения;</w:t>
            </w:r>
          </w:p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12.5. перечень рабочих мест по профессиям рабочих и должностям служащих, на которых работающим по результатам аттестации подтверждено право на дополнительный отпуск за работу с вредными и (или) опасными условиями труда;</w:t>
            </w:r>
          </w:p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12.6. перечень рабочих мест по профессиям рабочих и должностям служащих, на которых работающим по результатам аттестации подтверждено право на доплаты за работу с вредными и (или) опасными условиями труда;</w:t>
            </w:r>
          </w:p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 xml:space="preserve">12.7. перечень рабочих мест по профессиям рабочих и должностям служащих, на которых по результатам аттестации не подтверждены условия труда, дающие право на сокращенную продолжительность рабочего времени за работу с вредными и (или) опасными условиями труда, дополнительный отпуск за работу с вредными и (или) опасными условиями труда, оплату труда в повышенном размере путем </w:t>
            </w: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lastRenderedPageBreak/>
              <w:t>установления доплат за работу с вредными и (или) опасными условиями труда, а также влекущие обязанности нанимателя по профессиональному пенсионному страхованию работников;</w:t>
            </w:r>
          </w:p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 </w:t>
            </w:r>
          </w:p>
        </w:tc>
      </w:tr>
      <w:tr w:rsidR="000F2474" w:rsidRPr="00892574" w:rsidTr="00A70730"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696868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lastRenderedPageBreak/>
              <w:t>п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 xml:space="preserve">.5 Правил бесплатного обеспечения работников молоком или равноценными пищевыми продуктами при работе с вредными веществами, утв. Постановлением Совета Министров Республики Беларусь от 27.02.2002 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</w:rPr>
              <w:t>N</w:t>
            </w:r>
            <w:r w:rsidR="000F2474"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 xml:space="preserve"> 260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74" w:rsidRPr="00A43861" w:rsidRDefault="000F2474" w:rsidP="000F247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</w:pPr>
            <w:r w:rsidRPr="00A43861">
              <w:rPr>
                <w:rFonts w:ascii="Times New Roman" w:eastAsia="Times New Roman" w:hAnsi="Times New Roman" w:cs="Times New Roman"/>
                <w:color w:val="333333"/>
                <w:spacing w:val="3"/>
                <w:sz w:val="26"/>
                <w:szCs w:val="26"/>
                <w:lang w:val="ru-RU"/>
              </w:rPr>
              <w:t>Перечень профессий и категорий работников, занятых в производствах, цехах, участках, иных структурных подразделениях, на работах, дающих право на обеспечение молоком (при наличии)</w:t>
            </w:r>
          </w:p>
        </w:tc>
      </w:tr>
    </w:tbl>
    <w:p w:rsidR="001C1991" w:rsidRPr="00A43861" w:rsidRDefault="001C1991">
      <w:pPr>
        <w:rPr>
          <w:rFonts w:ascii="Times New Roman" w:hAnsi="Times New Roman" w:cs="Times New Roman"/>
          <w:lang w:val="ru-RU"/>
        </w:rPr>
      </w:pPr>
    </w:p>
    <w:sectPr w:rsidR="001C1991" w:rsidRPr="00A4386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1F"/>
    <w:rsid w:val="000A4A48"/>
    <w:rsid w:val="000F2474"/>
    <w:rsid w:val="001B6DA5"/>
    <w:rsid w:val="001C1991"/>
    <w:rsid w:val="001C6006"/>
    <w:rsid w:val="00497BA1"/>
    <w:rsid w:val="0065770F"/>
    <w:rsid w:val="00696868"/>
    <w:rsid w:val="006F5835"/>
    <w:rsid w:val="00760FBC"/>
    <w:rsid w:val="00892574"/>
    <w:rsid w:val="00943708"/>
    <w:rsid w:val="00A43861"/>
    <w:rsid w:val="00A70730"/>
    <w:rsid w:val="00AC6228"/>
    <w:rsid w:val="00BE4631"/>
    <w:rsid w:val="00CA53DF"/>
    <w:rsid w:val="00CB35F8"/>
    <w:rsid w:val="00D14FF2"/>
    <w:rsid w:val="00E2431F"/>
    <w:rsid w:val="00E55F2D"/>
    <w:rsid w:val="00E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62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6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2021-09-08T12:49:00Z</cp:lastPrinted>
  <dcterms:created xsi:type="dcterms:W3CDTF">2021-09-15T12:46:00Z</dcterms:created>
  <dcterms:modified xsi:type="dcterms:W3CDTF">2021-09-15T12:46:00Z</dcterms:modified>
</cp:coreProperties>
</file>